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51" w:rsidRPr="00EF646D" w:rsidRDefault="00EF646D" w:rsidP="00EF646D">
      <w:pPr>
        <w:spacing w:after="83" w:line="259" w:lineRule="auto"/>
        <w:ind w:left="3610" w:right="0" w:firstLine="0"/>
        <w:rPr>
          <w:sz w:val="38"/>
          <w:szCs w:val="38"/>
        </w:rPr>
      </w:pPr>
      <w:r w:rsidRPr="00EF646D">
        <w:rPr>
          <w:rFonts w:ascii="Arial" w:eastAsia="Arial" w:hAnsi="Arial" w:cs="Arial"/>
          <w:b/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6739" cy="8260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PR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9" cy="82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8"/>
          <w:szCs w:val="38"/>
        </w:rPr>
        <w:t xml:space="preserve">   ADULT KICKBALL </w:t>
      </w:r>
      <w:r w:rsidRPr="00EF646D">
        <w:rPr>
          <w:rFonts w:ascii="Arial" w:eastAsia="Arial" w:hAnsi="Arial" w:cs="Arial"/>
          <w:b/>
          <w:sz w:val="38"/>
          <w:szCs w:val="38"/>
        </w:rPr>
        <w:t>LEAGUE</w:t>
      </w:r>
      <w:r w:rsidRPr="00EF646D">
        <w:rPr>
          <w:rFonts w:ascii="Arial" w:eastAsia="Arial" w:hAnsi="Arial" w:cs="Arial"/>
          <w:b/>
          <w:sz w:val="38"/>
          <w:szCs w:val="38"/>
        </w:rPr>
        <w:t xml:space="preserve">   </w:t>
      </w:r>
    </w:p>
    <w:p w:rsidR="00477451" w:rsidRDefault="00EF646D" w:rsidP="00EF646D">
      <w:pPr>
        <w:pStyle w:val="Heading1"/>
        <w:ind w:left="4621" w:firstLine="12"/>
      </w:pPr>
      <w:r>
        <w:t>CODE OF CONDUCT</w:t>
      </w:r>
      <w:r>
        <w:rPr>
          <w:color w:val="FF0000"/>
        </w:rPr>
        <w:t xml:space="preserve">  </w:t>
      </w:r>
    </w:p>
    <w:p w:rsidR="00477451" w:rsidRDefault="00EF646D">
      <w:pPr>
        <w:spacing w:after="0" w:line="259" w:lineRule="auto"/>
        <w:ind w:left="0" w:right="1260" w:firstLine="0"/>
        <w:jc w:val="right"/>
      </w:pPr>
      <w:r>
        <w:rPr>
          <w:rFonts w:ascii="Arial" w:eastAsia="Arial" w:hAnsi="Arial" w:cs="Arial"/>
          <w:color w:val="FF0000"/>
          <w:sz w:val="44"/>
        </w:rPr>
        <w:t xml:space="preserve"> </w:t>
      </w:r>
    </w:p>
    <w:p w:rsidR="00477451" w:rsidRDefault="00EF646D">
      <w:pPr>
        <w:spacing w:after="0" w:line="259" w:lineRule="auto"/>
        <w:ind w:left="0" w:right="0" w:firstLine="0"/>
      </w:pPr>
      <w:r>
        <w:t xml:space="preserve"> </w:t>
      </w:r>
    </w:p>
    <w:p w:rsidR="00477451" w:rsidRDefault="00EF646D">
      <w:pPr>
        <w:spacing w:after="219"/>
      </w:pPr>
      <w:r>
        <w:t xml:space="preserve">The purpose of this Code of Conduct is to ensure that all players, coaches, and spectators uphold the values of </w:t>
      </w:r>
      <w:bookmarkStart w:id="0" w:name="_GoBack"/>
      <w:bookmarkEnd w:id="0"/>
      <w:r>
        <w:t xml:space="preserve">respect, fairness, and fun throughout the season.  </w:t>
      </w:r>
    </w:p>
    <w:p w:rsidR="00477451" w:rsidRDefault="00EF646D">
      <w:pPr>
        <w:pStyle w:val="Heading2"/>
        <w:spacing w:after="337"/>
      </w:pPr>
      <w:r>
        <w:t xml:space="preserve">1. Respect for Others  </w:t>
      </w:r>
    </w:p>
    <w:p w:rsidR="00477451" w:rsidRDefault="00EF646D">
      <w:pPr>
        <w:numPr>
          <w:ilvl w:val="0"/>
          <w:numId w:val="1"/>
        </w:numPr>
        <w:spacing w:after="45" w:line="306" w:lineRule="auto"/>
        <w:ind w:right="617" w:hanging="121"/>
      </w:pPr>
      <w:r>
        <w:t xml:space="preserve">Treat teammates, </w:t>
      </w:r>
      <w:r>
        <w:t xml:space="preserve">opponents, umpires, coaches, and league staff with respect at all times. </w:t>
      </w:r>
      <w:r>
        <w:rPr>
          <w:rFonts w:ascii="Arial" w:eastAsia="Arial" w:hAnsi="Arial" w:cs="Arial"/>
          <w:sz w:val="31"/>
          <w:vertAlign w:val="subscript"/>
        </w:rPr>
        <w:t>•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Refrain from negative comments, taunting, or unsportsmanlike behavior.  </w:t>
      </w:r>
    </w:p>
    <w:p w:rsidR="00477451" w:rsidRDefault="00EF646D">
      <w:pPr>
        <w:numPr>
          <w:ilvl w:val="0"/>
          <w:numId w:val="1"/>
        </w:numPr>
        <w:spacing w:after="203"/>
        <w:ind w:right="617" w:hanging="121"/>
      </w:pPr>
      <w:r>
        <w:t xml:space="preserve">Accept decisions made by umpires without argument or sarcasm.  </w:t>
      </w:r>
    </w:p>
    <w:p w:rsidR="00477451" w:rsidRDefault="00EF646D">
      <w:pPr>
        <w:pStyle w:val="Heading2"/>
      </w:pPr>
      <w:r>
        <w:t xml:space="preserve">2. Sportsmanship  </w:t>
      </w:r>
    </w:p>
    <w:p w:rsidR="00477451" w:rsidRDefault="00EF646D">
      <w:pPr>
        <w:numPr>
          <w:ilvl w:val="0"/>
          <w:numId w:val="2"/>
        </w:numPr>
        <w:spacing w:after="200" w:line="314" w:lineRule="auto"/>
        <w:ind w:right="453" w:hanging="121"/>
      </w:pPr>
      <w:r>
        <w:t>Win or lose with dignity.</w:t>
      </w:r>
      <w:r>
        <w:t xml:space="preserve"> Celebrate wins respectfully and handle losses gracefully. </w:t>
      </w:r>
      <w:r>
        <w:rPr>
          <w:rFonts w:ascii="Arial" w:eastAsia="Arial" w:hAnsi="Arial" w:cs="Arial"/>
          <w:sz w:val="31"/>
          <w:vertAlign w:val="subscript"/>
        </w:rPr>
        <w:t>•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Acknowledge good play—yours and others.  </w:t>
      </w:r>
    </w:p>
    <w:p w:rsidR="00477451" w:rsidRDefault="00EF646D">
      <w:pPr>
        <w:numPr>
          <w:ilvl w:val="0"/>
          <w:numId w:val="2"/>
        </w:numPr>
        <w:spacing w:after="203"/>
        <w:ind w:right="453" w:hanging="121"/>
      </w:pPr>
      <w:r>
        <w:t xml:space="preserve">Shake hands (or tap gloves) with the opposing team after games.  </w:t>
      </w:r>
    </w:p>
    <w:p w:rsidR="00477451" w:rsidRDefault="00EF646D">
      <w:pPr>
        <w:pStyle w:val="Heading2"/>
      </w:pPr>
      <w:r>
        <w:t xml:space="preserve">3. Fair Play  </w:t>
      </w:r>
    </w:p>
    <w:p w:rsidR="00477451" w:rsidRDefault="00EF646D">
      <w:pPr>
        <w:numPr>
          <w:ilvl w:val="0"/>
          <w:numId w:val="3"/>
        </w:numPr>
        <w:spacing w:after="91"/>
        <w:ind w:right="0" w:hanging="121"/>
      </w:pPr>
      <w:r>
        <w:t xml:space="preserve">Follow all league rules and policies as outlined in the League Rules &amp; </w:t>
      </w:r>
    </w:p>
    <w:p w:rsidR="00477451" w:rsidRDefault="00EF646D">
      <w:pPr>
        <w:ind w:left="370" w:right="1619"/>
      </w:pPr>
      <w:r>
        <w:t xml:space="preserve">Regulations. </w:t>
      </w:r>
      <w:r>
        <w:rPr>
          <w:rFonts w:ascii="Arial" w:eastAsia="Arial" w:hAnsi="Arial" w:cs="Arial"/>
          <w:sz w:val="31"/>
          <w:vertAlign w:val="subscript"/>
        </w:rPr>
        <w:t>•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Do not engage in acts intended to injure or intimidate another player.  </w:t>
      </w:r>
    </w:p>
    <w:p w:rsidR="00477451" w:rsidRDefault="00EF646D">
      <w:pPr>
        <w:numPr>
          <w:ilvl w:val="0"/>
          <w:numId w:val="3"/>
        </w:numPr>
        <w:spacing w:after="203"/>
        <w:ind w:right="0" w:hanging="121"/>
      </w:pPr>
      <w:r>
        <w:t xml:space="preserve">Avoid unnecessary roughness or aggressive contact.  </w:t>
      </w:r>
    </w:p>
    <w:p w:rsidR="00477451" w:rsidRDefault="00EF646D">
      <w:pPr>
        <w:pStyle w:val="Heading2"/>
      </w:pPr>
      <w:r>
        <w:t xml:space="preserve">4. Safety First  </w:t>
      </w:r>
    </w:p>
    <w:p w:rsidR="00477451" w:rsidRDefault="00EF646D">
      <w:pPr>
        <w:numPr>
          <w:ilvl w:val="0"/>
          <w:numId w:val="4"/>
        </w:numPr>
        <w:spacing w:after="11"/>
        <w:ind w:right="0" w:hanging="121"/>
      </w:pPr>
      <w:r>
        <w:t xml:space="preserve">Use proper equipment as required (e.g., helmets with faceguards, appropriate bats). </w:t>
      </w:r>
      <w:r>
        <w:rPr>
          <w:rFonts w:ascii="Arial" w:eastAsia="Arial" w:hAnsi="Arial" w:cs="Arial"/>
          <w:sz w:val="31"/>
          <w:vertAlign w:val="subscript"/>
        </w:rPr>
        <w:t>•</w:t>
      </w:r>
      <w:r>
        <w:rPr>
          <w:rFonts w:ascii="Calibri" w:eastAsia="Calibri" w:hAnsi="Calibri" w:cs="Calibri"/>
          <w:sz w:val="20"/>
        </w:rPr>
        <w:t xml:space="preserve"> </w:t>
      </w:r>
    </w:p>
    <w:p w:rsidR="00477451" w:rsidRDefault="00EF646D">
      <w:pPr>
        <w:ind w:left="370" w:right="0"/>
      </w:pPr>
      <w:r>
        <w:t xml:space="preserve">No player </w:t>
      </w:r>
      <w:r>
        <w:t xml:space="preserve">shall distribute, dispense, possess, or use any alcoholic beverage or other </w:t>
      </w:r>
      <w:proofErr w:type="gramStart"/>
      <w:r>
        <w:t>intoxicating  substances</w:t>
      </w:r>
      <w:proofErr w:type="gramEnd"/>
      <w:r>
        <w:t xml:space="preserve"> during game at Bangor Parks and Recreation facility.   </w:t>
      </w:r>
    </w:p>
    <w:p w:rsidR="00477451" w:rsidRDefault="00EF646D">
      <w:pPr>
        <w:numPr>
          <w:ilvl w:val="0"/>
          <w:numId w:val="4"/>
        </w:numPr>
        <w:ind w:right="0" w:hanging="121"/>
      </w:pPr>
      <w:r>
        <w:t xml:space="preserve">No player shall use any tobacco-related smoking substance at any time on the playing field, in dug </w:t>
      </w:r>
      <w:r>
        <w:t>out</w:t>
      </w:r>
      <w:proofErr w:type="gramStart"/>
      <w:r>
        <w:t>,  or</w:t>
      </w:r>
      <w:proofErr w:type="gramEnd"/>
      <w:r>
        <w:t xml:space="preserve"> in communal spaces at Bangor Parks &amp; Recreation facility.  </w:t>
      </w:r>
    </w:p>
    <w:p w:rsidR="00477451" w:rsidRDefault="00EF646D">
      <w:pPr>
        <w:numPr>
          <w:ilvl w:val="0"/>
          <w:numId w:val="4"/>
        </w:numPr>
        <w:spacing w:after="174"/>
        <w:ind w:right="0" w:hanging="121"/>
      </w:pPr>
      <w:r>
        <w:t xml:space="preserve">Report injuries or unsafe conditions to a team captain or league official immediately. </w:t>
      </w:r>
    </w:p>
    <w:p w:rsidR="00477451" w:rsidRDefault="00EF646D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477451" w:rsidRDefault="00EF646D">
      <w:pPr>
        <w:pStyle w:val="Heading2"/>
      </w:pPr>
      <w:r>
        <w:t xml:space="preserve">5. Accountability  </w:t>
      </w:r>
    </w:p>
    <w:p w:rsidR="00477451" w:rsidRDefault="00EF646D">
      <w:pPr>
        <w:numPr>
          <w:ilvl w:val="0"/>
          <w:numId w:val="5"/>
        </w:numPr>
        <w:ind w:right="0" w:hanging="121"/>
      </w:pPr>
      <w:r>
        <w:t xml:space="preserve">Arrive on time and notify captains in advance if you can’t attend a game.  </w:t>
      </w:r>
    </w:p>
    <w:p w:rsidR="00477451" w:rsidRDefault="00EF646D">
      <w:pPr>
        <w:numPr>
          <w:ilvl w:val="0"/>
          <w:numId w:val="5"/>
        </w:numPr>
        <w:ind w:right="0" w:hanging="121"/>
      </w:pPr>
      <w:r>
        <w:t>D</w:t>
      </w:r>
      <w:r>
        <w:t xml:space="preserve">emonstrate commitment to your team and league throughout the season.  </w:t>
      </w:r>
    </w:p>
    <w:p w:rsidR="00477451" w:rsidRDefault="00EF646D">
      <w:pPr>
        <w:numPr>
          <w:ilvl w:val="0"/>
          <w:numId w:val="5"/>
        </w:numPr>
        <w:spacing w:after="203"/>
        <w:ind w:right="0" w:hanging="121"/>
      </w:pPr>
      <w:r>
        <w:t xml:space="preserve">Accept consequences for behavior that violates this Code of Conduct.  </w:t>
      </w:r>
    </w:p>
    <w:p w:rsidR="00477451" w:rsidRDefault="00EF646D">
      <w:pPr>
        <w:spacing w:after="260" w:line="259" w:lineRule="auto"/>
        <w:ind w:right="0"/>
      </w:pPr>
      <w:r>
        <w:rPr>
          <w:b/>
          <w:sz w:val="27"/>
        </w:rPr>
        <w:t xml:space="preserve">6. Zero Tolerance for the Following:  </w:t>
      </w:r>
    </w:p>
    <w:p w:rsidR="00477451" w:rsidRDefault="00EF646D">
      <w:pPr>
        <w:numPr>
          <w:ilvl w:val="0"/>
          <w:numId w:val="6"/>
        </w:numPr>
        <w:ind w:right="0" w:hanging="121"/>
      </w:pPr>
      <w:r>
        <w:t xml:space="preserve">Physical violence or threats  </w:t>
      </w:r>
    </w:p>
    <w:p w:rsidR="00477451" w:rsidRDefault="00EF646D">
      <w:pPr>
        <w:numPr>
          <w:ilvl w:val="0"/>
          <w:numId w:val="6"/>
        </w:numPr>
        <w:ind w:right="0" w:hanging="121"/>
      </w:pPr>
      <w:r>
        <w:t xml:space="preserve">Harassment (verbal, sexual, or otherwise)  </w:t>
      </w:r>
    </w:p>
    <w:p w:rsidR="00477451" w:rsidRDefault="00EF646D">
      <w:pPr>
        <w:numPr>
          <w:ilvl w:val="0"/>
          <w:numId w:val="6"/>
        </w:numPr>
        <w:ind w:right="0" w:hanging="121"/>
      </w:pPr>
      <w:r>
        <w:t xml:space="preserve">Discriminatory or hateful language/actions based on race, gender identity, religion, age, sexual  orientation, or ability  </w:t>
      </w:r>
    </w:p>
    <w:p w:rsidR="00477451" w:rsidRDefault="00EF646D">
      <w:pPr>
        <w:numPr>
          <w:ilvl w:val="0"/>
          <w:numId w:val="6"/>
        </w:numPr>
        <w:spacing w:after="174"/>
        <w:ind w:right="0" w:hanging="121"/>
      </w:pPr>
      <w:r>
        <w:t xml:space="preserve">Vandalism or misuse of fields or league property  </w:t>
      </w:r>
    </w:p>
    <w:p w:rsidR="00477451" w:rsidRDefault="00EF646D">
      <w:pPr>
        <w:spacing w:after="293" w:line="259" w:lineRule="auto"/>
        <w:ind w:left="0" w:right="0" w:firstLine="0"/>
      </w:pPr>
      <w:r>
        <w:rPr>
          <w:b/>
        </w:rPr>
        <w:t xml:space="preserve">Violations may result in:  </w:t>
      </w:r>
    </w:p>
    <w:p w:rsidR="00477451" w:rsidRDefault="00EF646D">
      <w:pPr>
        <w:numPr>
          <w:ilvl w:val="0"/>
          <w:numId w:val="6"/>
        </w:numPr>
        <w:ind w:right="0" w:hanging="121"/>
      </w:pPr>
      <w:r>
        <w:t xml:space="preserve">Verbal or written warnings  </w:t>
      </w:r>
    </w:p>
    <w:p w:rsidR="00477451" w:rsidRDefault="00EF646D">
      <w:pPr>
        <w:numPr>
          <w:ilvl w:val="0"/>
          <w:numId w:val="6"/>
        </w:numPr>
        <w:ind w:right="0" w:hanging="121"/>
      </w:pPr>
      <w:r>
        <w:t xml:space="preserve">Game suspensions  </w:t>
      </w:r>
    </w:p>
    <w:p w:rsidR="00477451" w:rsidRDefault="00EF646D">
      <w:pPr>
        <w:numPr>
          <w:ilvl w:val="0"/>
          <w:numId w:val="6"/>
        </w:numPr>
        <w:spacing w:after="174"/>
        <w:ind w:right="0" w:hanging="121"/>
      </w:pPr>
      <w:r>
        <w:t xml:space="preserve">Expulsion from the league (without refund)  </w:t>
      </w:r>
    </w:p>
    <w:p w:rsidR="00477451" w:rsidRDefault="00EF646D">
      <w:pPr>
        <w:spacing w:after="215"/>
        <w:ind w:right="0"/>
      </w:pPr>
      <w:r>
        <w:t xml:space="preserve">All disciplinary actions will be determined by the League Committee and are final.  </w:t>
      </w:r>
    </w:p>
    <w:p w:rsidR="00477451" w:rsidRDefault="00EF646D">
      <w:pPr>
        <w:pStyle w:val="Heading2"/>
      </w:pPr>
      <w:r>
        <w:t xml:space="preserve">7. Spectator Conduct  </w:t>
      </w:r>
    </w:p>
    <w:p w:rsidR="00477451" w:rsidRDefault="00EF646D">
      <w:pPr>
        <w:spacing w:after="151" w:line="306" w:lineRule="auto"/>
        <w:ind w:left="370" w:right="1459"/>
      </w:pPr>
      <w:r>
        <w:rPr>
          <w:rFonts w:ascii="Arial" w:eastAsia="Arial" w:hAnsi="Arial" w:cs="Arial"/>
          <w:sz w:val="31"/>
          <w:vertAlign w:val="subscript"/>
        </w:rPr>
        <w:t>•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Spectators are expected to adhere to the same standards of respect and sportsmanship. </w:t>
      </w:r>
      <w:r>
        <w:rPr>
          <w:rFonts w:ascii="Arial" w:eastAsia="Arial" w:hAnsi="Arial" w:cs="Arial"/>
          <w:sz w:val="31"/>
          <w:vertAlign w:val="subscript"/>
        </w:rPr>
        <w:t>•</w:t>
      </w:r>
      <w:r>
        <w:rPr>
          <w:rFonts w:ascii="Calibri" w:eastAsia="Calibri" w:hAnsi="Calibri" w:cs="Calibri"/>
          <w:sz w:val="20"/>
        </w:rPr>
        <w:t xml:space="preserve"> </w:t>
      </w:r>
      <w:r>
        <w:t>Any issues ca</w:t>
      </w:r>
      <w:r>
        <w:t xml:space="preserve">used by a guest may result in consequences for the associated player.  </w:t>
      </w:r>
    </w:p>
    <w:p w:rsidR="00477451" w:rsidRDefault="00EF646D">
      <w:pPr>
        <w:pStyle w:val="Heading2"/>
      </w:pPr>
      <w:r>
        <w:t xml:space="preserve">8. Social Media &amp; Public Representation  </w:t>
      </w:r>
    </w:p>
    <w:p w:rsidR="00477451" w:rsidRDefault="00EF646D">
      <w:pPr>
        <w:numPr>
          <w:ilvl w:val="0"/>
          <w:numId w:val="7"/>
        </w:numPr>
        <w:ind w:right="0" w:hanging="121"/>
      </w:pPr>
      <w:r>
        <w:t xml:space="preserve">Do not post or share negative, offensive, or inflammatory comments about players, officials, or </w:t>
      </w:r>
      <w:proofErr w:type="gramStart"/>
      <w:r>
        <w:t>the  league</w:t>
      </w:r>
      <w:proofErr w:type="gramEnd"/>
      <w:r>
        <w:t xml:space="preserve">.  </w:t>
      </w:r>
    </w:p>
    <w:p w:rsidR="00477451" w:rsidRDefault="00EF646D">
      <w:pPr>
        <w:numPr>
          <w:ilvl w:val="0"/>
          <w:numId w:val="7"/>
        </w:numPr>
        <w:ind w:right="0" w:hanging="121"/>
      </w:pPr>
      <w:r>
        <w:lastRenderedPageBreak/>
        <w:t>Represent the league with integ</w:t>
      </w:r>
      <w:r>
        <w:t>rity both on and off the field.</w:t>
      </w:r>
      <w:r>
        <w:rPr>
          <w:rFonts w:ascii="Arial" w:eastAsia="Arial" w:hAnsi="Arial" w:cs="Arial"/>
          <w:sz w:val="22"/>
        </w:rPr>
        <w:t xml:space="preserve"> </w:t>
      </w:r>
    </w:p>
    <w:sectPr w:rsidR="00477451">
      <w:pgSz w:w="12240" w:h="15840"/>
      <w:pgMar w:top="1510" w:right="1513" w:bottom="145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6B0"/>
    <w:multiLevelType w:val="hybridMultilevel"/>
    <w:tmpl w:val="45BC96AE"/>
    <w:lvl w:ilvl="0" w:tplc="0B74C60A">
      <w:start w:val="1"/>
      <w:numFmt w:val="bullet"/>
      <w:lvlText w:val="•"/>
      <w:lvlJc w:val="left"/>
      <w:pPr>
        <w:ind w:left="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2488EEE6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8A4C2E44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4F6AEE82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A204242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FCCA558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B9661C58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CCE882FC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99387D78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 w15:restartNumberingAfterBreak="0">
    <w:nsid w:val="0C2C1B4F"/>
    <w:multiLevelType w:val="hybridMultilevel"/>
    <w:tmpl w:val="C244338C"/>
    <w:lvl w:ilvl="0" w:tplc="FB1AD764">
      <w:start w:val="1"/>
      <w:numFmt w:val="bullet"/>
      <w:lvlText w:val="•"/>
      <w:lvlJc w:val="left"/>
      <w:pPr>
        <w:ind w:left="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C960F0EC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50567AA8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3E2F6BE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7D56A9B8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A186010C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7862CAE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BA44868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4C782ABC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" w15:restartNumberingAfterBreak="0">
    <w:nsid w:val="470140B6"/>
    <w:multiLevelType w:val="hybridMultilevel"/>
    <w:tmpl w:val="98C443B2"/>
    <w:lvl w:ilvl="0" w:tplc="579088AA">
      <w:start w:val="1"/>
      <w:numFmt w:val="bullet"/>
      <w:lvlText w:val="•"/>
      <w:lvlJc w:val="left"/>
      <w:pPr>
        <w:ind w:left="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514C3708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9496C076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F4EC91E0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7B2BE08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F3FEEFB8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E94A4BB2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80FE2F38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01A2FF4C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" w15:restartNumberingAfterBreak="0">
    <w:nsid w:val="631D28A9"/>
    <w:multiLevelType w:val="hybridMultilevel"/>
    <w:tmpl w:val="2286E71E"/>
    <w:lvl w:ilvl="0" w:tplc="EF9A8822">
      <w:start w:val="1"/>
      <w:numFmt w:val="bullet"/>
      <w:lvlText w:val="•"/>
      <w:lvlJc w:val="left"/>
      <w:pPr>
        <w:ind w:left="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E952AB36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EA322000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FE42BD3E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6EC04D16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9DEA8C0A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CB8AF5E2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6AAE18D6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268AFA68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4" w15:restartNumberingAfterBreak="0">
    <w:nsid w:val="6F2075FA"/>
    <w:multiLevelType w:val="hybridMultilevel"/>
    <w:tmpl w:val="6CDCA934"/>
    <w:lvl w:ilvl="0" w:tplc="AF5E1F8C">
      <w:start w:val="1"/>
      <w:numFmt w:val="bullet"/>
      <w:lvlText w:val="•"/>
      <w:lvlJc w:val="left"/>
      <w:pPr>
        <w:ind w:left="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86A277C4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27146DC8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05981644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9418D4A6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5964CD4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E31C3AD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3710EBB0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5B9A8B54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5" w15:restartNumberingAfterBreak="0">
    <w:nsid w:val="75A91AA4"/>
    <w:multiLevelType w:val="hybridMultilevel"/>
    <w:tmpl w:val="52DC2ABA"/>
    <w:lvl w:ilvl="0" w:tplc="9568444C">
      <w:start w:val="1"/>
      <w:numFmt w:val="bullet"/>
      <w:lvlText w:val="•"/>
      <w:lvlJc w:val="left"/>
      <w:pPr>
        <w:ind w:left="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7A50C44A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CC9618EC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0B2C85E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539A993A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B0CE526A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FCA61224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53BCE9B6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805A819E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6" w15:restartNumberingAfterBreak="0">
    <w:nsid w:val="76FB4472"/>
    <w:multiLevelType w:val="hybridMultilevel"/>
    <w:tmpl w:val="073603D8"/>
    <w:lvl w:ilvl="0" w:tplc="F8E612B0">
      <w:start w:val="1"/>
      <w:numFmt w:val="bullet"/>
      <w:lvlText w:val="•"/>
      <w:lvlJc w:val="left"/>
      <w:pPr>
        <w:ind w:left="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57EA0906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816A5BD0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C0D2F1DE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767833E8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9404DCD6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C108DA70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AF803F06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360846D6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51"/>
    <w:rsid w:val="00477451"/>
    <w:rsid w:val="00E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0017"/>
  <w15:docId w15:val="{30C452C5-0609-4EBC-B0B7-20615E26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4" w:line="249" w:lineRule="auto"/>
      <w:ind w:left="10" w:right="73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588"/>
      <w:outlineLvl w:val="0"/>
    </w:pPr>
    <w:rPr>
      <w:rFonts w:ascii="Arial" w:eastAsia="Arial" w:hAnsi="Arial" w:cs="Arial"/>
      <w:b/>
      <w:color w:val="98000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98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Bangor Parks &amp; Recreation Adult Kickball League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Bangor Parks &amp; Recreation Adult Kickball League</dc:title>
  <dc:subject/>
  <dc:creator>Scarpa, Jessie</dc:creator>
  <cp:keywords/>
  <cp:lastModifiedBy>Scarpa, Jessie</cp:lastModifiedBy>
  <cp:revision>2</cp:revision>
  <dcterms:created xsi:type="dcterms:W3CDTF">2026-06-12T18:55:00Z</dcterms:created>
  <dcterms:modified xsi:type="dcterms:W3CDTF">2026-06-12T18:55:00Z</dcterms:modified>
</cp:coreProperties>
</file>